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54ED26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A1AB054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2"/>
        <w:gridCol w:w="1678"/>
        <w:gridCol w:w="2234"/>
        <w:gridCol w:w="2422"/>
      </w:tblGrid>
      <w:tr w:rsidR="007127E4" w14:paraId="7BD8FA44" w14:textId="77777777" w:rsidTr="003576CE">
        <w:tc>
          <w:tcPr>
            <w:tcW w:w="1712" w:type="dxa"/>
          </w:tcPr>
          <w:p w14:paraId="6CEB8B70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34" w:type="dxa"/>
            <w:gridSpan w:val="3"/>
          </w:tcPr>
          <w:p w14:paraId="23512A85" w14:textId="01B2648B" w:rsidR="007127E4" w:rsidRDefault="006E34B6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基于金刚石</w:t>
            </w:r>
            <w:r>
              <w:rPr>
                <w:rFonts w:hint="eastAsia"/>
                <w:b/>
                <w:sz w:val="28"/>
                <w:szCs w:val="28"/>
              </w:rPr>
              <w:t>NV</w:t>
            </w:r>
            <w:r>
              <w:rPr>
                <w:rFonts w:hint="eastAsia"/>
                <w:b/>
                <w:sz w:val="28"/>
                <w:szCs w:val="28"/>
              </w:rPr>
              <w:t>中心的量子计算和量子传感</w:t>
            </w:r>
          </w:p>
        </w:tc>
      </w:tr>
      <w:tr w:rsidR="007127E4" w14:paraId="09D8F448" w14:textId="77777777" w:rsidTr="003576CE">
        <w:tc>
          <w:tcPr>
            <w:tcW w:w="1712" w:type="dxa"/>
          </w:tcPr>
          <w:p w14:paraId="4E060D9F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78" w:type="dxa"/>
          </w:tcPr>
          <w:p w14:paraId="59455D9C" w14:textId="3F9CE208" w:rsidR="007127E4" w:rsidRDefault="006E34B6" w:rsidP="003576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刘刚钦</w:t>
            </w:r>
          </w:p>
        </w:tc>
        <w:tc>
          <w:tcPr>
            <w:tcW w:w="2234" w:type="dxa"/>
          </w:tcPr>
          <w:p w14:paraId="55250323" w14:textId="77777777" w:rsidR="007127E4" w:rsidRDefault="007127E4" w:rsidP="003576C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422" w:type="dxa"/>
          </w:tcPr>
          <w:p w14:paraId="07F62AE9" w14:textId="7B5F15EA" w:rsidR="007127E4" w:rsidRDefault="006E34B6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gqliu@iphy.ac.cn</w:t>
            </w:r>
          </w:p>
        </w:tc>
      </w:tr>
      <w:tr w:rsidR="00B95431" w14:paraId="5EF20F44" w14:textId="77777777" w:rsidTr="003576CE">
        <w:trPr>
          <w:trHeight w:val="2874"/>
        </w:trPr>
        <w:tc>
          <w:tcPr>
            <w:tcW w:w="1712" w:type="dxa"/>
            <w:vAlign w:val="center"/>
          </w:tcPr>
          <w:p w14:paraId="63201425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60B1ACCD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34" w:type="dxa"/>
            <w:gridSpan w:val="3"/>
          </w:tcPr>
          <w:p w14:paraId="1B3F1AC1" w14:textId="7CCCBF4F" w:rsidR="00B95431" w:rsidRDefault="00EE649E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本课题主要进行基于金刚石氮空位中心的量子计算、量子传感、量子网络实验研究。学生将学习固态色心量子操控的基本知识，参与</w:t>
            </w:r>
            <w:r w:rsidR="00BA7BC1">
              <w:rPr>
                <w:rFonts w:hint="eastAsia"/>
                <w:b/>
                <w:sz w:val="28"/>
                <w:szCs w:val="28"/>
              </w:rPr>
              <w:t>课题组组会，进行</w:t>
            </w:r>
            <w:r>
              <w:rPr>
                <w:rFonts w:hint="eastAsia"/>
                <w:b/>
                <w:sz w:val="28"/>
                <w:szCs w:val="28"/>
              </w:rPr>
              <w:t>金刚石量子器件</w:t>
            </w:r>
            <w:r w:rsidR="00BA7BC1">
              <w:rPr>
                <w:rFonts w:hint="eastAsia"/>
                <w:b/>
                <w:sz w:val="28"/>
                <w:szCs w:val="28"/>
              </w:rPr>
              <w:t>的</w:t>
            </w:r>
            <w:r>
              <w:rPr>
                <w:rFonts w:hint="eastAsia"/>
                <w:b/>
                <w:sz w:val="28"/>
                <w:szCs w:val="28"/>
              </w:rPr>
              <w:t>实验表征，共同推进课题组在自旋量子调控方面的研究课题。</w:t>
            </w:r>
          </w:p>
        </w:tc>
      </w:tr>
      <w:tr w:rsidR="007127E4" w14:paraId="7BDCD543" w14:textId="77777777" w:rsidTr="003576CE">
        <w:trPr>
          <w:trHeight w:val="1682"/>
        </w:trPr>
        <w:tc>
          <w:tcPr>
            <w:tcW w:w="1712" w:type="dxa"/>
            <w:vAlign w:val="center"/>
          </w:tcPr>
          <w:p w14:paraId="0740838A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34" w:type="dxa"/>
            <w:gridSpan w:val="3"/>
          </w:tcPr>
          <w:p w14:paraId="335EEF7E" w14:textId="3D0BC035" w:rsidR="00BA7BC1" w:rsidRDefault="00BA7BC1" w:rsidP="00BA7BC1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(1) </w:t>
            </w:r>
            <w:r w:rsidRPr="00BA7BC1">
              <w:rPr>
                <w:rFonts w:hint="eastAsia"/>
                <w:b/>
                <w:bCs/>
                <w:sz w:val="28"/>
                <w:szCs w:val="28"/>
              </w:rPr>
              <w:t>量子传感</w:t>
            </w:r>
            <w:r w:rsidR="006152C2">
              <w:rPr>
                <w:rFonts w:hint="eastAsia"/>
                <w:b/>
                <w:bCs/>
                <w:sz w:val="28"/>
                <w:szCs w:val="28"/>
              </w:rPr>
              <w:t>：</w:t>
            </w:r>
            <w:r>
              <w:rPr>
                <w:rFonts w:hint="eastAsia"/>
                <w:b/>
                <w:bCs/>
                <w:sz w:val="28"/>
                <w:szCs w:val="28"/>
              </w:rPr>
              <w:t>物理学报</w:t>
            </w:r>
            <w:r w:rsidRPr="00BA7BC1">
              <w:rPr>
                <w:b/>
                <w:bCs/>
                <w:sz w:val="28"/>
                <w:szCs w:val="28"/>
              </w:rPr>
              <w:t>71</w:t>
            </w:r>
            <w:r>
              <w:rPr>
                <w:rFonts w:hint="eastAsia"/>
                <w:b/>
                <w:bCs/>
                <w:sz w:val="28"/>
                <w:szCs w:val="28"/>
              </w:rPr>
              <w:t>，</w:t>
            </w:r>
            <w:r w:rsidRPr="00BA7BC1">
              <w:rPr>
                <w:b/>
                <w:bCs/>
                <w:sz w:val="28"/>
                <w:szCs w:val="28"/>
              </w:rPr>
              <w:t>066101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(</w:t>
            </w:r>
            <w:r w:rsidRPr="00BA7BC1">
              <w:rPr>
                <w:b/>
                <w:bCs/>
                <w:sz w:val="28"/>
                <w:szCs w:val="28"/>
              </w:rPr>
              <w:t>2022</w:t>
            </w:r>
            <w:r>
              <w:rPr>
                <w:rFonts w:hint="eastAsia"/>
                <w:b/>
                <w:bCs/>
                <w:sz w:val="28"/>
                <w:szCs w:val="28"/>
              </w:rPr>
              <w:t>)</w:t>
            </w:r>
          </w:p>
          <w:p w14:paraId="2378F90F" w14:textId="629D2AAF" w:rsidR="003B167C" w:rsidRPr="00BA7BC1" w:rsidRDefault="003B167C" w:rsidP="00BA7BC1">
            <w:pPr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(2)</w:t>
            </w:r>
            <w:r w:rsidR="006152C2"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 w:rsidR="006152C2">
              <w:rPr>
                <w:rFonts w:hint="eastAsia"/>
                <w:b/>
                <w:bCs/>
                <w:sz w:val="28"/>
                <w:szCs w:val="28"/>
              </w:rPr>
              <w:t>量子计算：</w:t>
            </w:r>
            <w:r>
              <w:rPr>
                <w:rFonts w:hint="eastAsia"/>
                <w:b/>
                <w:bCs/>
                <w:sz w:val="28"/>
                <w:szCs w:val="28"/>
              </w:rPr>
              <w:t xml:space="preserve"> </w:t>
            </w:r>
            <w:r w:rsidR="0035251E" w:rsidRPr="0035251E">
              <w:rPr>
                <w:b/>
                <w:bCs/>
                <w:sz w:val="28"/>
                <w:szCs w:val="28"/>
              </w:rPr>
              <w:t>Phys. Rev. X 9, 031045</w:t>
            </w:r>
            <w:r w:rsidR="0035251E">
              <w:rPr>
                <w:rFonts w:hint="eastAsia"/>
                <w:b/>
                <w:bCs/>
                <w:sz w:val="28"/>
                <w:szCs w:val="28"/>
              </w:rPr>
              <w:t xml:space="preserve"> (2019)</w:t>
            </w:r>
          </w:p>
          <w:p w14:paraId="510304D2" w14:textId="427B57D0" w:rsidR="007127E4" w:rsidRPr="00BA7BC1" w:rsidRDefault="0035251E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(3)</w:t>
            </w:r>
            <w:r w:rsidR="006152C2">
              <w:rPr>
                <w:rFonts w:hint="eastAsia"/>
                <w:b/>
                <w:sz w:val="28"/>
                <w:szCs w:val="28"/>
              </w:rPr>
              <w:t xml:space="preserve"> </w:t>
            </w:r>
            <w:r w:rsidR="006152C2">
              <w:rPr>
                <w:rFonts w:hint="eastAsia"/>
                <w:b/>
                <w:sz w:val="28"/>
                <w:szCs w:val="28"/>
              </w:rPr>
              <w:t>量子网络：</w:t>
            </w:r>
            <w:r w:rsidRPr="0035251E">
              <w:rPr>
                <w:b/>
                <w:sz w:val="28"/>
                <w:szCs w:val="28"/>
              </w:rPr>
              <w:t>Science 372, 259 (2021)</w:t>
            </w:r>
          </w:p>
        </w:tc>
      </w:tr>
    </w:tbl>
    <w:p w14:paraId="4D06FE57" w14:textId="77777777" w:rsidR="00B95431" w:rsidRDefault="00B95431" w:rsidP="00B95431">
      <w:pPr>
        <w:ind w:left="1380" w:hangingChars="491" w:hanging="1380"/>
        <w:rPr>
          <w:b/>
          <w:sz w:val="28"/>
          <w:szCs w:val="28"/>
        </w:rPr>
      </w:pPr>
    </w:p>
    <w:p w14:paraId="20581C8F" w14:textId="4D24A6E7" w:rsidR="00D34FEA" w:rsidRPr="00B95431" w:rsidRDefault="00D34FEA" w:rsidP="00B95431">
      <w:bookmarkStart w:id="0" w:name="_GoBack"/>
      <w:bookmarkEnd w:id="0"/>
    </w:p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B09D7" w14:textId="77777777" w:rsidR="002A3CA0" w:rsidRDefault="002A3CA0" w:rsidP="00B95431">
      <w:r>
        <w:separator/>
      </w:r>
    </w:p>
  </w:endnote>
  <w:endnote w:type="continuationSeparator" w:id="0">
    <w:p w14:paraId="1F27CDC9" w14:textId="77777777" w:rsidR="002A3CA0" w:rsidRDefault="002A3CA0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E5FE5F" w14:textId="77777777" w:rsidR="002A3CA0" w:rsidRDefault="002A3CA0" w:rsidP="00B95431">
      <w:r>
        <w:separator/>
      </w:r>
    </w:p>
  </w:footnote>
  <w:footnote w:type="continuationSeparator" w:id="0">
    <w:p w14:paraId="6122C17F" w14:textId="77777777" w:rsidR="002A3CA0" w:rsidRDefault="002A3CA0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06815"/>
    <w:rsid w:val="000F412E"/>
    <w:rsid w:val="00100E18"/>
    <w:rsid w:val="00134781"/>
    <w:rsid w:val="0024206C"/>
    <w:rsid w:val="002A3CA0"/>
    <w:rsid w:val="00317E86"/>
    <w:rsid w:val="0035251E"/>
    <w:rsid w:val="00355192"/>
    <w:rsid w:val="003576CE"/>
    <w:rsid w:val="003B167C"/>
    <w:rsid w:val="004F1397"/>
    <w:rsid w:val="00582771"/>
    <w:rsid w:val="006152C2"/>
    <w:rsid w:val="006E34B6"/>
    <w:rsid w:val="007127E4"/>
    <w:rsid w:val="0076441E"/>
    <w:rsid w:val="007D3535"/>
    <w:rsid w:val="00933A9D"/>
    <w:rsid w:val="00A22E43"/>
    <w:rsid w:val="00B95431"/>
    <w:rsid w:val="00BA7BC1"/>
    <w:rsid w:val="00C66E57"/>
    <w:rsid w:val="00C76987"/>
    <w:rsid w:val="00CE61D2"/>
    <w:rsid w:val="00D34FEA"/>
    <w:rsid w:val="00D60AFF"/>
    <w:rsid w:val="00E34F9F"/>
    <w:rsid w:val="00E46F4E"/>
    <w:rsid w:val="00EA0DF1"/>
    <w:rsid w:val="00EE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55FCEA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A7BC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semiHidden/>
    <w:rsid w:val="00BA7BC1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5">
    <w:name w:val="Hyperlink"/>
    <w:basedOn w:val="a0"/>
    <w:uiPriority w:val="99"/>
    <w:unhideWhenUsed/>
    <w:rsid w:val="00BA7BC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A7B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292</Characters>
  <Application>Microsoft Office Word</Application>
  <DocSecurity>0</DocSecurity>
  <Lines>2</Lines>
  <Paragraphs>1</Paragraphs>
  <ScaleCrop>false</ScaleCrop>
  <Company/>
  <LinksUpToDate>false</LinksUpToDate>
  <CharactersWithSpaces>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4</cp:revision>
  <dcterms:created xsi:type="dcterms:W3CDTF">2025-03-15T09:24:00Z</dcterms:created>
  <dcterms:modified xsi:type="dcterms:W3CDTF">2025-03-21T07:39:00Z</dcterms:modified>
</cp:coreProperties>
</file>